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autoSpaceDE w:val="0"/>
        <w:autoSpaceDN w:val="0"/>
        <w:snapToGrid w:val="1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様式第１号（第７条関係）</w:t>
      </w:r>
    </w:p>
    <w:p>
      <w:pPr>
        <w:pStyle w:val="0"/>
        <w:jc w:val="center"/>
        <w:rPr>
          <w:b w:val="1"/>
          <w:sz w:val="32"/>
        </w:rPr>
      </w:pPr>
      <w:r>
        <w:rPr>
          <w:rFonts w:hint="eastAsia" w:ascii="Century" w:hAnsi="Century" w:eastAsia="ＭＳ 明朝"/>
          <w:b w:val="1"/>
          <w:kern w:val="2"/>
          <w:sz w:val="32"/>
        </w:rPr>
        <w:t>病後児保育事業利用登録書</w:t>
      </w: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様</w:t>
      </w:r>
    </w:p>
    <w:p>
      <w:pPr>
        <w:pStyle w:val="0"/>
        <w:wordWrap w:val="0"/>
        <w:jc w:val="right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  <w:u w:val="single"/>
        </w:rPr>
        <w:t>申請者氏名（保護者）　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u w:val="single"/>
        </w:rPr>
      </w:pPr>
      <w:r>
        <w:rPr>
          <w:rFonts w:hint="eastAsia" w:ascii="Century" w:hAnsi="Century" w:eastAsia="ＭＳ 明朝"/>
          <w:spacing w:val="210"/>
          <w:kern w:val="2"/>
          <w:sz w:val="21"/>
          <w:u w:val="single"/>
        </w:rPr>
        <w:t>住</w:t>
      </w:r>
      <w:r>
        <w:rPr>
          <w:rFonts w:hint="eastAsia" w:ascii="Century" w:hAnsi="Century" w:eastAsia="ＭＳ 明朝"/>
          <w:kern w:val="2"/>
          <w:sz w:val="21"/>
          <w:u w:val="single"/>
        </w:rPr>
        <w:t>所　　　　　　　　　　　　　　　　　　　　　</w:t>
      </w:r>
    </w:p>
    <w:p>
      <w:pPr>
        <w:pStyle w:val="0"/>
        <w:wordWrap w:val="0"/>
        <w:jc w:val="right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  <w:u w:val="single"/>
        </w:rPr>
        <w:t>電話番号</w:t>
      </w:r>
      <w:r>
        <w:rPr>
          <w:rFonts w:hint="eastAsia" w:ascii="Century" w:hAnsi="Century" w:eastAsia="ＭＳ 明朝"/>
          <w:spacing w:val="1"/>
          <w:w w:val="46"/>
          <w:kern w:val="0"/>
          <w:sz w:val="21"/>
          <w:u w:val="single"/>
          <w:fitText w:val="1050" w:id="1"/>
        </w:rPr>
        <w:t>(</w:t>
      </w:r>
      <w:r>
        <w:rPr>
          <w:rFonts w:hint="eastAsia" w:ascii="Century" w:hAnsi="Century" w:eastAsia="ＭＳ 明朝"/>
          <w:spacing w:val="1"/>
          <w:w w:val="46"/>
          <w:kern w:val="0"/>
          <w:sz w:val="21"/>
          <w:u w:val="single"/>
          <w:fitText w:val="1050" w:id="1"/>
        </w:rPr>
        <w:t>連絡がつきやすい番号</w:t>
      </w:r>
      <w:r>
        <w:rPr>
          <w:rFonts w:hint="eastAsia" w:ascii="Century" w:hAnsi="Century" w:eastAsia="ＭＳ 明朝"/>
          <w:spacing w:val="13"/>
          <w:w w:val="46"/>
          <w:kern w:val="0"/>
          <w:sz w:val="21"/>
          <w:u w:val="single"/>
          <w:fitText w:val="1050" w:id="1"/>
        </w:rPr>
        <w:t>)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　　　　　　　　　　　</w:t>
      </w:r>
    </w:p>
    <w:tbl>
      <w:tblPr>
        <w:tblStyle w:val="11"/>
        <w:tblW w:w="10468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54"/>
        <w:gridCol w:w="3369"/>
        <w:gridCol w:w="1404"/>
        <w:gridCol w:w="4441"/>
      </w:tblGrid>
      <w:tr>
        <w:trPr>
          <w:trHeight w:val="249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ふりがな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加入している健康保険</w:t>
            </w:r>
          </w:p>
        </w:tc>
        <w:tc>
          <w:tcPr>
            <w:tcW w:w="4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保険の種類　□国保　□政管　□社保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□組合　□その他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児童氏名</w:t>
            </w:r>
          </w:p>
        </w:tc>
        <w:tc>
          <w:tcPr>
            <w:tcW w:w="3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46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3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記号番号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保険者番号</w:t>
            </w:r>
          </w:p>
        </w:tc>
      </w:tr>
      <w:tr>
        <w:trPr>
          <w:trHeight w:val="1238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年齢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　　月　　日　生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歳　　　か月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所属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u w:val="single"/>
              </w:rPr>
            </w:pP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  <w:u w:val="single"/>
              </w:rPr>
              <w:t>　　　　　　　　　　　　　　　　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保育所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園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・　幼稚園　・　こども園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小学校　・　家庭　・　その他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</w:pPr>
    </w:p>
    <w:tbl>
      <w:tblPr>
        <w:tblStyle w:val="11"/>
        <w:tblW w:w="10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2"/>
        <w:gridCol w:w="2693"/>
        <w:gridCol w:w="635"/>
        <w:gridCol w:w="3476"/>
        <w:gridCol w:w="2410"/>
      </w:tblGrid>
      <w:tr>
        <w:trPr>
          <w:trHeight w:val="480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緊急連絡先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続柄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勤務先・連絡先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480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①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19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②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491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③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2062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既往歴</w:t>
            </w:r>
          </w:p>
        </w:tc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□突発性発疹　　　　　　　　□麻疹（はしか）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□咽頭結膜熱　　　　　　　　□水痘（水ぼうそう）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□百日咳　　　　　　　　　　□風疹（三日ばしか）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□マイコプラズマ肺炎　　　　□流行性耳下腺炎（おたふくかぜ）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□手足口病　　　　　　　　　□川崎病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□ヘルパンギーナ　　　　　　□とびひ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□伝染性紅斑（りんご病）　　□熱性けいれん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□結核　　　　　　　　　　　□喘息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□湿疹　　　　　　　　　　　□アトピー性皮膚炎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□食物アレルギー（牛乳・卵・小麦・そば・大豆・その他　　　　）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□その他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（　　　　　　　　　　　　　　　　　　　　　　　　　）</w:t>
            </w:r>
          </w:p>
        </w:tc>
      </w:tr>
      <w:tr>
        <w:trPr>
          <w:trHeight w:val="192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予防接種</w:t>
            </w:r>
          </w:p>
        </w:tc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B.C.G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（結核）　□ポリオ　　□麻疹（はしか）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□風疹（三日ばしか）　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M.R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（麻疹・風疹混合）　□日本脳炎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D.P.T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（ジフテリア・百日咳・破傷風３種混合）　□水痘（水ぼうそう）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□２種混合（ジフテリア・破傷風）　□流行性耳下腺炎（おたふくかぜ）</w:t>
            </w:r>
          </w:p>
          <w:p>
            <w:pPr>
              <w:pStyle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□インフルエンザ　　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Hib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□小児用肺炎球菌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□その他（　　　　　　　　　　　　　　　　　　　　　　　　　　　　）</w:t>
            </w:r>
          </w:p>
        </w:tc>
      </w:tr>
      <w:tr>
        <w:trPr>
          <w:trHeight w:val="55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アレルギーの有無</w:t>
            </w:r>
          </w:p>
        </w:tc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無　　　　有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症状　　　　　　　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ind w:right="840"/>
        <w:jc w:val="both"/>
        <w:rPr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※この登録の有効期限は申請後初めて迎える３月</w:t>
      </w:r>
      <w:r>
        <w:rPr>
          <w:rFonts w:hint="eastAsia" w:ascii="Century" w:hAnsi="Century" w:eastAsia="ＭＳ 明朝"/>
          <w:kern w:val="2"/>
          <w:sz w:val="18"/>
        </w:rPr>
        <w:t>31</w:t>
      </w:r>
      <w:r>
        <w:rPr>
          <w:rFonts w:hint="eastAsia" w:ascii="Century" w:hAnsi="Century" w:eastAsia="ＭＳ 明朝"/>
          <w:kern w:val="2"/>
          <w:sz w:val="18"/>
        </w:rPr>
        <w:t>日までです。利用にあたっては年度ごとの登録が必要です。</w:t>
      </w:r>
    </w:p>
    <w:sectPr>
      <w:pgSz w:w="11906" w:h="16838"/>
      <w:pgMar w:top="720" w:right="720" w:bottom="720" w:left="720" w:header="51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</Words>
  <Characters>549</Characters>
  <Application>JUST Note</Application>
  <Lines>141</Lines>
  <Paragraphs>52</Paragraphs>
  <CharactersWithSpaces>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坂越 善徳</cp:lastModifiedBy>
  <dcterms:created xsi:type="dcterms:W3CDTF">2019-10-16T17:14:00Z</dcterms:created>
  <dcterms:modified xsi:type="dcterms:W3CDTF">2021-09-30T00:01:24Z</dcterms:modified>
  <cp:revision>6</cp:revision>
</cp:coreProperties>
</file>